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0609A" w14:textId="77932863" w:rsidR="002D6E57" w:rsidRDefault="00026A47">
      <w:r>
        <w:t>1</w:t>
      </w:r>
      <w:bookmarkStart w:id="0" w:name="_GoBack"/>
      <w:bookmarkEnd w:id="0"/>
    </w:p>
    <w:sectPr w:rsidR="002D6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50B02"/>
    <w:rsid w:val="00026A47"/>
    <w:rsid w:val="002D6E57"/>
    <w:rsid w:val="00F5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B0D29"/>
  <w15:chartTrackingRefBased/>
  <w15:docId w15:val="{86C19590-6446-4BF4-985B-0A5DBDC75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Титаренко</dc:creator>
  <cp:keywords/>
  <dc:description/>
  <cp:lastModifiedBy>Алла Титаренко</cp:lastModifiedBy>
  <cp:revision>3</cp:revision>
  <dcterms:created xsi:type="dcterms:W3CDTF">2026-04-10T08:17:00Z</dcterms:created>
  <dcterms:modified xsi:type="dcterms:W3CDTF">2026-04-10T08:17:00Z</dcterms:modified>
</cp:coreProperties>
</file>